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22" w:rsidRDefault="00C84DA4" w:rsidP="00C84DA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23975" cy="1323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A4" w:rsidRPr="00C84DA4" w:rsidRDefault="00C84DA4" w:rsidP="00C84DA4">
      <w:pPr>
        <w:rPr>
          <w:sz w:val="24"/>
          <w:szCs w:val="24"/>
        </w:rPr>
      </w:pPr>
    </w:p>
    <w:p w:rsidR="00C84DA4" w:rsidRDefault="00896404" w:rsidP="00C84DA4">
      <w:pPr>
        <w:rPr>
          <w:sz w:val="24"/>
          <w:szCs w:val="24"/>
        </w:rPr>
      </w:pPr>
      <w:r>
        <w:rPr>
          <w:sz w:val="24"/>
          <w:szCs w:val="24"/>
        </w:rPr>
        <w:t>Pauta para a 4</w:t>
      </w:r>
      <w:r w:rsidR="00C84DA4" w:rsidRPr="00C84DA4">
        <w:rPr>
          <w:sz w:val="24"/>
          <w:szCs w:val="24"/>
        </w:rPr>
        <w:t>º Reunião Ordinária/</w:t>
      </w:r>
      <w:r w:rsidR="0054612B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ª Reunião </w:t>
      </w:r>
      <w:r w:rsidR="00862CD6">
        <w:rPr>
          <w:sz w:val="24"/>
          <w:szCs w:val="24"/>
        </w:rPr>
        <w:t>Técnica do DICON no ano de 2020</w:t>
      </w:r>
    </w:p>
    <w:p w:rsidR="00C84DA4" w:rsidRDefault="00896404" w:rsidP="00C84DA4">
      <w:pPr>
        <w:rPr>
          <w:sz w:val="24"/>
          <w:szCs w:val="24"/>
        </w:rPr>
      </w:pPr>
      <w:r>
        <w:rPr>
          <w:sz w:val="24"/>
          <w:szCs w:val="24"/>
        </w:rPr>
        <w:t>Dia: 11</w:t>
      </w:r>
      <w:r w:rsidR="00C84DA4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="00862CD6">
        <w:rPr>
          <w:sz w:val="24"/>
          <w:szCs w:val="24"/>
        </w:rPr>
        <w:t xml:space="preserve"> de 2020</w:t>
      </w:r>
    </w:p>
    <w:p w:rsidR="00C84DA4" w:rsidRDefault="00C84DA4" w:rsidP="00C84DA4">
      <w:pPr>
        <w:rPr>
          <w:sz w:val="24"/>
          <w:szCs w:val="24"/>
        </w:rPr>
      </w:pPr>
      <w:r>
        <w:rPr>
          <w:sz w:val="24"/>
          <w:szCs w:val="24"/>
        </w:rPr>
        <w:t>Horário: 15 às 18hs – horário de Brasília/DF</w:t>
      </w:r>
    </w:p>
    <w:p w:rsidR="00C84DA4" w:rsidRDefault="00C84DA4" w:rsidP="00C84DA4">
      <w:pPr>
        <w:rPr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84DA4" w:rsidTr="00C84DA4">
        <w:tc>
          <w:tcPr>
            <w:tcW w:w="1980" w:type="dxa"/>
          </w:tcPr>
          <w:p w:rsidR="00896404" w:rsidRDefault="00896404" w:rsidP="00C84DA4"/>
          <w:p w:rsidR="00C84DA4" w:rsidRDefault="00C84DA4" w:rsidP="00C84DA4">
            <w:proofErr w:type="gramStart"/>
            <w:r>
              <w:t>15:00</w:t>
            </w:r>
            <w:proofErr w:type="gramEnd"/>
            <w:r>
              <w:t xml:space="preserve"> a 15:30</w:t>
            </w:r>
          </w:p>
          <w:p w:rsidR="00896404" w:rsidRDefault="00896404" w:rsidP="00C84DA4"/>
        </w:tc>
        <w:tc>
          <w:tcPr>
            <w:tcW w:w="7087" w:type="dxa"/>
          </w:tcPr>
          <w:p w:rsidR="00896404" w:rsidRDefault="00896404" w:rsidP="00896404"/>
          <w:p w:rsidR="00C84DA4" w:rsidRDefault="00C84DA4" w:rsidP="00896404">
            <w:r>
              <w:t xml:space="preserve">Abertura </w:t>
            </w:r>
            <w:r w:rsidR="00862CD6">
              <w:t>e informes sobre a eleição para a presidência do DICON para o biênio 2021-2023</w:t>
            </w:r>
          </w:p>
          <w:p w:rsidR="00862CD6" w:rsidRDefault="00862CD6" w:rsidP="00896404"/>
        </w:tc>
      </w:tr>
      <w:tr w:rsidR="00C84DA4" w:rsidTr="00C84DA4">
        <w:tc>
          <w:tcPr>
            <w:tcW w:w="1980" w:type="dxa"/>
          </w:tcPr>
          <w:p w:rsidR="00896404" w:rsidRDefault="00896404" w:rsidP="00C84DA4"/>
          <w:p w:rsidR="00C84DA4" w:rsidRDefault="00862CD6" w:rsidP="00C84DA4">
            <w:proofErr w:type="gramStart"/>
            <w:r>
              <w:t>15:30</w:t>
            </w:r>
            <w:proofErr w:type="gramEnd"/>
            <w:r>
              <w:t xml:space="preserve"> a 18:00</w:t>
            </w:r>
          </w:p>
        </w:tc>
        <w:tc>
          <w:tcPr>
            <w:tcW w:w="7087" w:type="dxa"/>
          </w:tcPr>
          <w:p w:rsidR="00896404" w:rsidRDefault="00896404" w:rsidP="00B94B86"/>
          <w:p w:rsidR="00896404" w:rsidRDefault="00C84DA4" w:rsidP="00862CD6">
            <w:pPr>
              <w:rPr>
                <w:rFonts w:ascii="Calibri" w:hAnsi="Calibri"/>
                <w:color w:val="222222"/>
                <w:shd w:val="clear" w:color="auto" w:fill="FFFFFF"/>
              </w:rPr>
            </w:pPr>
            <w:r>
              <w:t xml:space="preserve">Apresentação </w:t>
            </w:r>
            <w:r w:rsidR="00862CD6">
              <w:rPr>
                <w:rFonts w:ascii="Calibri" w:hAnsi="Calibri"/>
                <w:color w:val="222222"/>
                <w:shd w:val="clear" w:color="auto" w:fill="FFFFFF"/>
              </w:rPr>
              <w:t xml:space="preserve">pelo Tribunal de Contas da União do trabalho de “Consultoria/Facilitação em </w:t>
            </w:r>
            <w:proofErr w:type="spellStart"/>
            <w:r w:rsidR="00862CD6">
              <w:rPr>
                <w:rFonts w:ascii="Calibri" w:hAnsi="Calibri"/>
                <w:color w:val="222222"/>
                <w:shd w:val="clear" w:color="auto" w:fill="FFFFFF"/>
              </w:rPr>
              <w:t>Autoavaliação</w:t>
            </w:r>
            <w:proofErr w:type="spellEnd"/>
            <w:r w:rsidR="00862CD6">
              <w:rPr>
                <w:rFonts w:ascii="Calibri" w:hAnsi="Calibri"/>
                <w:color w:val="222222"/>
                <w:shd w:val="clear" w:color="auto" w:fill="FFFFFF"/>
              </w:rPr>
              <w:t xml:space="preserve"> de Riscos” pela Secretaria de Auditoria Interna do TCU</w:t>
            </w:r>
          </w:p>
          <w:p w:rsidR="00862CD6" w:rsidRPr="00B94B86" w:rsidRDefault="00862CD6" w:rsidP="00862CD6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</w:tc>
      </w:tr>
    </w:tbl>
    <w:p w:rsidR="00C84DA4" w:rsidRDefault="00C84DA4" w:rsidP="00C84DA4"/>
    <w:p w:rsidR="00503553" w:rsidRDefault="00503553" w:rsidP="00503553">
      <w:pPr>
        <w:jc w:val="both"/>
      </w:pPr>
    </w:p>
    <w:sectPr w:rsidR="00503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A4"/>
    <w:rsid w:val="000C6B22"/>
    <w:rsid w:val="00503553"/>
    <w:rsid w:val="0054612B"/>
    <w:rsid w:val="00690308"/>
    <w:rsid w:val="00862CD6"/>
    <w:rsid w:val="00896404"/>
    <w:rsid w:val="00B94B86"/>
    <w:rsid w:val="00C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CGU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Gabriel Miranda Alves Pereira</dc:creator>
  <cp:lastModifiedBy>JOAO GABRIEL</cp:lastModifiedBy>
  <cp:revision>5</cp:revision>
  <dcterms:created xsi:type="dcterms:W3CDTF">2020-09-02T21:38:00Z</dcterms:created>
  <dcterms:modified xsi:type="dcterms:W3CDTF">2021-01-11T14:17:00Z</dcterms:modified>
</cp:coreProperties>
</file>